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Web前端开发工作交接报告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（saas项目  前后端分离）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项目总体逻辑及工作进展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前端页面重构使用antd，使用到的前端框架react.js，所写页面重构都放在bbdweb/src/routes下，与后台联调的接口放在bbdweb/services目录下，api与页面重构的页面一一对应. 页面中一些所使用的组件放在bbdweb/src/component目录下。工作进展是，产品经理设计的原型图和ui最终给出的ui图，都已完成。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后台写的接口都放在http://183.250.166.207:9104/eolinker_os/#/index下，并以功能模块划分好了，ui所做的图Http://192.168.30.244:9998/%E7%99%BE%E4%BF%9D%E7%9B%BE_SaaS_V1.1.0_UI%E8%AE%BE%E8%AE%A1%E7%A8%BF/#artboard12。原型放在http://192.168.30.244:9998/%E4%BC%81%E4%B8%9ASaaS%E7%9B%B8%E5%85%B3/%E3%80%90%E7%99%BE%E4%BF%9D%E7%9B%BE%E3%80%91%E4%BC%81%E4%B8%9A%E7%AB%AFweb_v2.0_1%E6%9C%9F/#g=1&amp;p=3_1_1%E6%B6%88%E6%81%AF%E5%88%97%E8%A1%A8%EF%BC%88v1_1_1-%E5%8F%98%E6%9B%B4%EF%BC%89。我需完成的工作是公司名下的企业通讯录和企业管理，设置三个功能模块。人事大模块下的医社保和奖惩两个功能模块。行政大模块下的消息通知，设备管理，合同管理三个功能模块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各文件具体含义说明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2405" cy="2532380"/>
            <wp:effectExtent l="0" t="0" r="4445" b="1270"/>
            <wp:docPr id="1" name="图片 1" descr="QQ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865" cy="2584450"/>
            <wp:effectExtent l="0" t="0" r="6985" b="6350"/>
            <wp:docPr id="2" name="图片 2" descr="MQMGH(1Q9V6XUS44S]26%@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QMGH(1Q9V6XUS44S]26%@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0975" cy="1426845"/>
            <wp:effectExtent l="0" t="0" r="15875" b="1905"/>
            <wp:docPr id="3" name="图片 3" descr="QQ截图20180528144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528144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0500" cy="2598420"/>
            <wp:effectExtent l="0" t="0" r="6350" b="11430"/>
            <wp:docPr id="4" name="图片 4" descr="QQ截图2018052814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805281457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230" cy="2129155"/>
            <wp:effectExtent l="0" t="0" r="7620" b="4445"/>
            <wp:docPr id="5" name="图片 5" descr="QQ截图2018052814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805281459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所使用到的一些工具函数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8595" cy="4459605"/>
            <wp:effectExtent l="0" t="0" r="8255" b="17145"/>
            <wp:docPr id="6" name="图片 6" descr="QQ截图2018052815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805281511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2405" cy="1696085"/>
            <wp:effectExtent l="0" t="0" r="4445" b="18415"/>
            <wp:docPr id="7" name="图片 7" descr="QQ截图2018052815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805281512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（业务支撑系统，微信端   前后端不分离）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项目总体逻辑及工作进展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开发使用的语言包括：html, css3, jquery. 但css是使用scss预处理器来写的。</w:t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要注意的是，因为是在手机端，所以使用的淘宝所使用的flexible，是为了应付手机系统的不同，而分辨力不同的情况。Scss大部分采用的是flex布局。因为是前后端不分离，所以前端只需要写好html静态页面就可以了。分成两个文件，html与static。Static文件下有css文件夹，image文件夹，js文件夹。Ui图有ui人员提供。没有原型地址。工作进展，一二期的工作计划都已完成并验收，并提交给了后台。手机端基本都是这套处理。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各文件具体含义说明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0500" cy="750570"/>
            <wp:effectExtent l="0" t="0" r="6350" b="11430"/>
            <wp:docPr id="11" name="图片 11" descr="QQ截图2018052816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05281621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3040" cy="3065145"/>
            <wp:effectExtent l="0" t="0" r="3810" b="1905"/>
            <wp:docPr id="9" name="图片 9" descr="QQ截图2018052816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805281601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7565" cy="1419225"/>
            <wp:effectExtent l="0" t="0" r="635" b="9525"/>
            <wp:docPr id="10" name="图片 10" descr="QQ截图2018052816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1805281604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(百联保项目，PC端   前后端不分离)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sz w:val="24"/>
          <w:szCs w:val="24"/>
          <w:lang w:val="en-US" w:eastAsia="zh-CN"/>
        </w:rPr>
        <w:t>项目总体逻辑及工作进展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百联保系统开发采用前后端不分离，所以开发使用到的语言是css3,html,jquery. Css3书写采用scss预处理器来写的。因为没分离，所以项目下还是采用两个基本文件夹来建立的，为html，static。  Html文件夹下放的是各个页面，static文件夹下放的css,image,js三个基础文件夹。百联保在PC端没有使用到bootstrap，只有在引用到pss项目中的一个页面功能才有使用bootstrap。工作进展：一二期应产品经理要求都已完成并验收。没有原型，按照ui给的图制作出页面。</w:t>
      </w:r>
    </w:p>
    <w:p>
      <w:p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二、各文件具体含义说明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0500" cy="750570"/>
            <wp:effectExtent l="0" t="0" r="6350" b="11430"/>
            <wp:docPr id="12" name="图片 12" descr="QQ截图2018052816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1805281621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439545"/>
            <wp:effectExtent l="0" t="0" r="4445" b="8255"/>
            <wp:docPr id="13" name="图片 13" descr="QQ截图2018052816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05281629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1524000"/>
            <wp:effectExtent l="0" t="0" r="4445" b="0"/>
            <wp:docPr id="14" name="图片 14" descr="QQ截图2018052816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截图201805281638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(百川信官网  没有后台，纯静态页面)</w:t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项目总体逻辑及工作进展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公司官网没有后台，全部都是前端人员所写的静态页面。开发所使用的是html,css,jquery.  没有原型，根据ui提供的图进行增删改查。项目下有三个文件，分别为guanwang,  guanwang-mobilie，guangwang-web,  但实际前端所做的增删改查页面只需要在guanwang这个文件下就可以。工作进程，按产品经理要求都已完成并验收。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各文件具体含义说明</w:t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7960" cy="1057275"/>
            <wp:effectExtent l="0" t="0" r="8890" b="9525"/>
            <wp:docPr id="15" name="图片 15" descr="QQ截图2018052816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截图201805281646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2547620"/>
            <wp:effectExtent l="0" t="0" r="10160" b="5080"/>
            <wp:docPr id="16" name="图片 16" descr="QQ截图2018052816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截图201805281649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5B9C"/>
    <w:multiLevelType w:val="singleLevel"/>
    <w:tmpl w:val="149B5B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14378"/>
    <w:multiLevelType w:val="singleLevel"/>
    <w:tmpl w:val="3F2143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3B8A4A"/>
    <w:multiLevelType w:val="singleLevel"/>
    <w:tmpl w:val="403B8A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86993"/>
    <w:rsid w:val="113804F7"/>
    <w:rsid w:val="1D8F6041"/>
    <w:rsid w:val="1F375613"/>
    <w:rsid w:val="1F903BB6"/>
    <w:rsid w:val="41BB715C"/>
    <w:rsid w:val="597A4216"/>
    <w:rsid w:val="5CDF128A"/>
    <w:rsid w:val="632F02D0"/>
    <w:rsid w:val="657F64F0"/>
    <w:rsid w:val="71BD0964"/>
    <w:rsid w:val="766A2840"/>
    <w:rsid w:val="77450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</dc:creator>
  <cp:lastModifiedBy>^魅夜___╯静夜思</cp:lastModifiedBy>
  <dcterms:modified xsi:type="dcterms:W3CDTF">2018-05-28T08:50:15Z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