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活动安全工作方案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“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MERGEFIELD B1 \* MERGEFORMAT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«B1»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bCs/>
          <w:sz w:val="28"/>
          <w:szCs w:val="28"/>
        </w:rPr>
        <w:t>”将于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«B2»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color w:val="000000"/>
          <w:sz w:val="28"/>
          <w:szCs w:val="28"/>
        </w:rPr>
        <w:t>-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B38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«B38»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bCs/>
          <w:sz w:val="28"/>
          <w:szCs w:val="28"/>
        </w:rPr>
        <w:t>在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D2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«D2»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bCs/>
          <w:sz w:val="28"/>
          <w:szCs w:val="28"/>
        </w:rPr>
        <w:t>举行，预计到场观众人数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B18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«B18»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bCs/>
          <w:sz w:val="28"/>
          <w:szCs w:val="28"/>
        </w:rPr>
        <w:t>人。根据国务院《大型群众性活动安全管理条例》等有关规定，为加强活动现场的安全管理，预防安全事故的发生，确保活动安全有序地进行，特制定安全工作方案，内容如下：</w:t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（一）活动的时间、地点、内容、流程及组织方式</w:t>
      </w:r>
    </w:p>
    <w:p>
      <w:pPr>
        <w:spacing w:line="360" w:lineRule="auto"/>
        <w:ind w:left="562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活动名称：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B1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«B1»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活动举办开始时间：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«B2»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活动举办结束时间：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B38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«B38»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活动地点：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D2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«D2»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活动内容：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B3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«B3»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（二）活动场所地理环境、建筑结构和面积（附现场平面图）、功能区域划分、观众座位图和数量说明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本次活动场地为</w:t>
      </w: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D2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«D2»</w:t>
      </w:r>
      <w:r>
        <w:rPr>
          <w:rFonts w:ascii="宋体" w:hAnsi="宋体"/>
          <w:bCs/>
          <w:sz w:val="28"/>
          <w:szCs w:val="28"/>
        </w:rPr>
        <w:fldChar w:fldCharType="end"/>
      </w:r>
      <w:r>
        <w:rPr>
          <w:rFonts w:hint="eastAsia" w:ascii="宋体" w:hAnsi="宋体"/>
          <w:bCs/>
          <w:sz w:val="28"/>
          <w:szCs w:val="28"/>
        </w:rPr>
        <w:t>，场地介绍</w:t>
      </w: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MERGEFIELD  D33  \* MERGEFORMAT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«D33»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现场平面图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fldChar w:fldCharType="begin"/>
      </w:r>
      <w:r>
        <w:rPr>
          <w:rFonts w:hint="eastAsia" w:ascii="宋体" w:hAnsi="宋体"/>
          <w:bCs/>
          <w:sz w:val="28"/>
          <w:szCs w:val="28"/>
          <w:lang w:eastAsia="zh-CN"/>
        </w:rPr>
        <w:instrText xml:space="preserve"> MERGEFIELD Image:D15 \* MERGEFORMAT </w:instrText>
      </w:r>
      <w:r>
        <w:rPr>
          <w:rFonts w:hint="eastAsia" w:ascii="宋体" w:hAnsi="宋体"/>
          <w:bCs/>
          <w:sz w:val="28"/>
          <w:szCs w:val="28"/>
          <w:lang w:eastAsia="zh-CN"/>
        </w:rPr>
        <w:fldChar w:fldCharType="separate"/>
      </w:r>
      <w:r>
        <w:rPr>
          <w:rFonts w:hint="eastAsia" w:ascii="宋体" w:hAnsi="宋体"/>
          <w:bCs/>
          <w:sz w:val="28"/>
          <w:szCs w:val="28"/>
          <w:lang w:eastAsia="zh-CN"/>
        </w:rPr>
        <w:t>«Image:D15»</w:t>
      </w:r>
      <w:r>
        <w:rPr>
          <w:rFonts w:hint="eastAsia" w:ascii="宋体" w:hAnsi="宋体"/>
          <w:bCs/>
          <w:sz w:val="28"/>
          <w:szCs w:val="28"/>
          <w:lang w:eastAsia="zh-CN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观众座位图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MERGEFIELD Image:D37 \* MERGEFORMAT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«Image:D37»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（三）活动场所可容纳的人员数量以及预计参加人数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活动场所可容纳人数</w:t>
      </w: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D32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«D32»</w:t>
      </w:r>
      <w:r>
        <w:rPr>
          <w:rFonts w:ascii="宋体" w:hAnsi="宋体"/>
          <w:bCs/>
          <w:sz w:val="28"/>
          <w:szCs w:val="28"/>
        </w:rPr>
        <w:fldChar w:fldCharType="end"/>
      </w:r>
      <w:r>
        <w:rPr>
          <w:rFonts w:hint="eastAsia" w:ascii="宋体" w:hAnsi="宋体"/>
          <w:bCs/>
          <w:sz w:val="28"/>
          <w:szCs w:val="28"/>
        </w:rPr>
        <w:t>、预计参加人数</w:t>
      </w: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B42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«B42»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（四）安全指挥体系、安全工作人员数量、任务分配和识别标志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F2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«F2»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F1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«F1»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（五）人员、车辆进出路线安排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F8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«F8»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（六）活动场所消防安全措施</w:t>
      </w:r>
    </w:p>
    <w:p>
      <w:pPr>
        <w:spacing w:line="360" w:lineRule="auto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F41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«F41»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（七）治安缓冲区、应急疏散通道、应急广播、应急照明、消防灭火、无障碍设施、设备设置情况和标识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F5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«F5»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F42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«F42»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（八）票证管理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门票发放/售票渠道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C19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«C19»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预计门票发放数量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C8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«C8»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（九）交通保障、车辆停放疏导措施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交通保障、疏导措施</w:t>
      </w: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Cs/>
          <w:sz w:val="28"/>
          <w:szCs w:val="28"/>
        </w:rPr>
        <w:instrText xml:space="preserve">MERGEFIELD  F22  \* MERGEFORMAT</w:instrText>
      </w:r>
      <w:r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«F22»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交通组织示意图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MERGEFIELD Image:F23 \* MERGEFORMAT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Fonts w:ascii="宋体" w:hAnsi="宋体"/>
          <w:bCs/>
          <w:sz w:val="28"/>
          <w:szCs w:val="28"/>
        </w:rPr>
        <w:t>«Image:F23»</w:t>
      </w:r>
      <w:r>
        <w:rPr>
          <w:rFonts w:ascii="宋体" w:hAnsi="宋体"/>
          <w:bCs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（十）现场秩序维护、人员疏导措施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F6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«F6»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（十一）突发事件应急处置预案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lang w:val="en-US"/>
        </w:rPr>
      </w:pPr>
      <w:r>
        <w:rPr>
          <w:rFonts w:ascii="宋体" w:hAnsi="宋体"/>
          <w:color w:val="0000FF"/>
          <w:sz w:val="28"/>
          <w:szCs w:val="28"/>
          <w:u w:val="single"/>
          <w:lang w:val="en-US"/>
        </w:rPr>
        <w:fldChar w:fldCharType="begin"/>
      </w:r>
      <w:r>
        <w:rPr>
          <w:rFonts w:ascii="宋体" w:hAnsi="宋体"/>
          <w:color w:val="0000FF"/>
          <w:sz w:val="28"/>
          <w:szCs w:val="28"/>
          <w:u w:val="single"/>
          <w:lang w:val="en-US"/>
        </w:rPr>
        <w:instrText xml:space="preserve"> MERGEFIELD  G45 \* MERGEFORMAT </w:instrText>
      </w:r>
      <w:r>
        <w:rPr>
          <w:rFonts w:ascii="宋体" w:hAnsi="宋体"/>
          <w:color w:val="0000FF"/>
          <w:sz w:val="28"/>
          <w:szCs w:val="28"/>
          <w:u w:val="single"/>
          <w:lang w:val="en-US"/>
        </w:rPr>
        <w:fldChar w:fldCharType="separate"/>
      </w:r>
      <w:r>
        <w:rPr>
          <w:rFonts w:ascii="宋体" w:hAnsi="宋体"/>
          <w:color w:val="0000FF"/>
          <w:sz w:val="28"/>
          <w:szCs w:val="28"/>
          <w:u w:val="single"/>
          <w:lang w:val="en-US"/>
        </w:rPr>
        <w:t>«</w:t>
      </w:r>
      <w:bookmarkStart w:id="0" w:name="_GoBack"/>
      <w:r>
        <w:rPr>
          <w:rFonts w:ascii="宋体" w:hAnsi="宋体"/>
          <w:color w:val="0000FF"/>
          <w:sz w:val="28"/>
          <w:szCs w:val="28"/>
          <w:u w:val="single"/>
          <w:lang w:val="en-US"/>
        </w:rPr>
        <w:t>G45</w:t>
      </w:r>
      <w:bookmarkEnd w:id="0"/>
      <w:r>
        <w:rPr>
          <w:rFonts w:ascii="宋体" w:hAnsi="宋体"/>
          <w:color w:val="0000FF"/>
          <w:sz w:val="28"/>
          <w:szCs w:val="28"/>
          <w:u w:val="single"/>
          <w:lang w:val="en-US"/>
        </w:rPr>
        <w:t>»</w:t>
      </w:r>
      <w:r>
        <w:rPr>
          <w:rFonts w:ascii="宋体" w:hAnsi="宋体"/>
          <w:color w:val="0000FF"/>
          <w:sz w:val="28"/>
          <w:szCs w:val="28"/>
          <w:u w:val="single"/>
          <w:lang w:val="en-US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（十二）安全工作人员培训计划</w:t>
      </w:r>
    </w:p>
    <w:p>
      <w:pPr>
        <w:spacing w:line="360" w:lineRule="auto"/>
        <w:ind w:firstLine="560" w:firstLineChars="200"/>
        <w:rPr>
          <w:rFonts w:hint="eastAsia" w:ascii="宋体" w:hAnsi="宋体" w:eastAsiaTheme="minorEastAsia"/>
          <w:color w:val="000000"/>
          <w:sz w:val="28"/>
          <w:szCs w:val="28"/>
          <w:lang w:val="en-US" w:eastAsia="zh-CN"/>
        </w:rPr>
      </w:pP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F29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«F29»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附件：安全保卫工作方案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FF"/>
          <w:sz w:val="28"/>
          <w:szCs w:val="28"/>
          <w:u w:val="single"/>
        </w:rPr>
        <w:fldChar w:fldCharType="begin"/>
      </w:r>
      <w:r>
        <w:rPr>
          <w:rFonts w:ascii="宋体" w:hAnsi="宋体"/>
          <w:color w:val="0000FF"/>
          <w:sz w:val="28"/>
          <w:szCs w:val="28"/>
          <w:u w:val="single"/>
        </w:rPr>
        <w:instrText xml:space="preserve"> </w:instrText>
      </w:r>
      <w:r>
        <w:rPr>
          <w:rFonts w:hint="eastAsia" w:ascii="宋体" w:hAnsi="宋体"/>
          <w:color w:val="0000FF"/>
          <w:sz w:val="28"/>
          <w:szCs w:val="28"/>
          <w:u w:val="single"/>
        </w:rPr>
        <w:instrText xml:space="preserve">MERGEFIELD  F28  \* MERGEFORMAT</w:instrText>
      </w:r>
      <w:r>
        <w:rPr>
          <w:rFonts w:ascii="宋体" w:hAnsi="宋体"/>
          <w:color w:val="0000FF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color w:val="0000FF"/>
          <w:sz w:val="28"/>
          <w:szCs w:val="28"/>
          <w:u w:val="single"/>
        </w:rPr>
        <w:fldChar w:fldCharType="separate"/>
      </w:r>
      <w:r>
        <w:rPr>
          <w:rFonts w:ascii="宋体" w:hAnsi="宋体"/>
          <w:color w:val="0000FF"/>
          <w:sz w:val="28"/>
          <w:szCs w:val="28"/>
          <w:u w:val="single"/>
        </w:rPr>
        <w:t>«F28»</w:t>
      </w:r>
      <w:r>
        <w:rPr>
          <w:rFonts w:ascii="宋体" w:hAnsi="宋体"/>
          <w:color w:val="0000FF"/>
          <w:sz w:val="28"/>
          <w:szCs w:val="28"/>
          <w:u w:val="single"/>
        </w:rPr>
        <w:fldChar w:fldCharType="end"/>
      </w:r>
    </w:p>
    <w:p>
      <w:pPr>
        <w:spacing w:line="360" w:lineRule="auto"/>
      </w:pPr>
    </w:p>
    <w:p/>
    <w:sectPr>
      <w:headerReference r:id="rId3" w:type="default"/>
      <w:headerReference r:id="rId4" w:type="even"/>
      <w:pgSz w:w="11906" w:h="16838"/>
      <w:pgMar w:top="1418" w:right="1134" w:bottom="1134" w:left="158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D0544"/>
    <w:rsid w:val="000C6808"/>
    <w:rsid w:val="00114D38"/>
    <w:rsid w:val="001A1E86"/>
    <w:rsid w:val="002360D6"/>
    <w:rsid w:val="00A33416"/>
    <w:rsid w:val="00CB755C"/>
    <w:rsid w:val="21875019"/>
    <w:rsid w:val="29C30E48"/>
    <w:rsid w:val="4B8533DB"/>
    <w:rsid w:val="56B42EE1"/>
    <w:rsid w:val="5C3236FF"/>
    <w:rsid w:val="62AD23EA"/>
    <w:rsid w:val="769D0544"/>
    <w:rsid w:val="780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1688</Characters>
  <Lines>14</Lines>
  <Paragraphs>3</Paragraphs>
  <TotalTime>9</TotalTime>
  <ScaleCrop>false</ScaleCrop>
  <LinksUpToDate>false</LinksUpToDate>
  <CharactersWithSpaces>1980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2017-06-12T12:32:00Z</dcterms:created>
  <dc:creator>New User</dc:creator>
  <cp:lastModifiedBy>啊罗</cp:lastModifiedBy>
  <dcterms:modified xsi:type="dcterms:W3CDTF">2018-12-19T10:00:48Z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